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0" w:type="dxa"/>
        <w:tblInd w:w="648" w:type="dxa"/>
        <w:tblLook w:val="04A0" w:firstRow="1" w:lastRow="0" w:firstColumn="1" w:lastColumn="0" w:noHBand="0" w:noVBand="1"/>
      </w:tblPr>
      <w:tblGrid>
        <w:gridCol w:w="4280"/>
        <w:gridCol w:w="5300"/>
      </w:tblGrid>
      <w:tr w:rsidR="00DF4788" w:rsidRPr="00AC2D3E" w:rsidTr="00DF4788">
        <w:trPr>
          <w:trHeight w:val="1020"/>
        </w:trPr>
        <w:tc>
          <w:tcPr>
            <w:tcW w:w="9580" w:type="dxa"/>
            <w:gridSpan w:val="2"/>
            <w:hideMark/>
          </w:tcPr>
          <w:p w:rsidR="00DF4788" w:rsidRPr="00AC2D3E" w:rsidRDefault="00A061B4">
            <w:pPr>
              <w:pStyle w:val="a4"/>
              <w:widowControl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2DB29A5" wp14:editId="2CD963E0">
                  <wp:extent cx="1543050" cy="3714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1408" cy="3734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F4788" w:rsidRPr="00AC2D3E">
              <w:rPr>
                <w:color w:val="000000"/>
                <w:sz w:val="24"/>
                <w:szCs w:val="24"/>
              </w:rPr>
              <w:t xml:space="preserve">                                                     </w:t>
            </w:r>
            <w:r>
              <w:rPr>
                <w:color w:val="000000"/>
                <w:sz w:val="24"/>
                <w:szCs w:val="24"/>
              </w:rPr>
              <w:t xml:space="preserve">                          </w:t>
            </w:r>
            <w:r w:rsidR="00DF4788" w:rsidRPr="00AC2D3E">
              <w:rPr>
                <w:color w:val="000000"/>
                <w:sz w:val="24"/>
                <w:szCs w:val="24"/>
              </w:rPr>
              <w:t xml:space="preserve">  АО «Воентелеком»</w:t>
            </w:r>
          </w:p>
        </w:tc>
      </w:tr>
      <w:tr w:rsidR="00DF4788" w:rsidRPr="00AC2D3E" w:rsidTr="00DF4788">
        <w:trPr>
          <w:cantSplit/>
          <w:trHeight w:val="1039"/>
        </w:trPr>
        <w:tc>
          <w:tcPr>
            <w:tcW w:w="9580" w:type="dxa"/>
            <w:gridSpan w:val="2"/>
            <w:hideMark/>
          </w:tcPr>
          <w:p w:rsidR="00DF4788" w:rsidRPr="00AC2D3E" w:rsidRDefault="000E6286" w:rsidP="000E6286">
            <w:pPr>
              <w:pStyle w:val="a4"/>
              <w:widowControl w:val="0"/>
              <w:spacing w:line="240" w:lineRule="auto"/>
              <w:jc w:val="center"/>
              <w:rPr>
                <w:sz w:val="24"/>
                <w:szCs w:val="24"/>
              </w:rPr>
            </w:pPr>
            <w:r w:rsidRPr="000E6286">
              <w:rPr>
                <w:color w:val="000000"/>
                <w:sz w:val="24"/>
                <w:szCs w:val="24"/>
              </w:rPr>
              <w:t xml:space="preserve">Протокол об оценке и сопоставлении </w:t>
            </w:r>
            <w:r>
              <w:rPr>
                <w:color w:val="000000"/>
                <w:sz w:val="24"/>
                <w:szCs w:val="24"/>
              </w:rPr>
              <w:t>з</w:t>
            </w:r>
            <w:r w:rsidRPr="000E6286">
              <w:rPr>
                <w:color w:val="000000"/>
                <w:sz w:val="24"/>
                <w:szCs w:val="24"/>
              </w:rPr>
              <w:t>аявок</w:t>
            </w:r>
          </w:p>
        </w:tc>
      </w:tr>
      <w:tr w:rsidR="00DF4788" w:rsidRPr="00AC2D3E" w:rsidTr="00DF4788">
        <w:trPr>
          <w:cantSplit/>
          <w:trHeight w:val="404"/>
        </w:trPr>
        <w:tc>
          <w:tcPr>
            <w:tcW w:w="4280" w:type="dxa"/>
            <w:hideMark/>
          </w:tcPr>
          <w:p w:rsidR="00DF4788" w:rsidRPr="00716737" w:rsidRDefault="00935A6D" w:rsidP="00935A6D">
            <w:pPr>
              <w:pStyle w:val="a4"/>
              <w:widowControl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16737">
              <w:rPr>
                <w:color w:val="000000"/>
                <w:sz w:val="24"/>
                <w:szCs w:val="24"/>
              </w:rPr>
              <w:t>Рег.  ЗК-</w:t>
            </w:r>
            <w:r w:rsidR="00B4446D">
              <w:rPr>
                <w:color w:val="000000"/>
                <w:sz w:val="24"/>
                <w:szCs w:val="24"/>
              </w:rPr>
              <w:t>355</w:t>
            </w:r>
            <w:bookmarkStart w:id="0" w:name="_GoBack"/>
            <w:bookmarkEnd w:id="0"/>
            <w:r w:rsidR="00DF4788" w:rsidRPr="00716737">
              <w:rPr>
                <w:color w:val="000000"/>
                <w:sz w:val="24"/>
                <w:szCs w:val="24"/>
              </w:rPr>
              <w:t>/17</w:t>
            </w:r>
          </w:p>
        </w:tc>
        <w:tc>
          <w:tcPr>
            <w:tcW w:w="5300" w:type="dxa"/>
            <w:hideMark/>
          </w:tcPr>
          <w:p w:rsidR="00341185" w:rsidRPr="00AC2D3E" w:rsidRDefault="00341185" w:rsidP="00341185">
            <w:pPr>
              <w:pStyle w:val="a4"/>
              <w:widowControl w:val="0"/>
              <w:spacing w:line="240" w:lineRule="auto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AC2D3E">
              <w:rPr>
                <w:rFonts w:eastAsia="Times New Roman"/>
                <w:color w:val="000000"/>
                <w:sz w:val="24"/>
                <w:szCs w:val="24"/>
              </w:rPr>
              <w:t>«</w:t>
            </w:r>
            <w:r w:rsidR="004C500A">
              <w:rPr>
                <w:rFonts w:eastAsia="Times New Roman"/>
                <w:color w:val="000000"/>
                <w:sz w:val="24"/>
                <w:szCs w:val="24"/>
                <w:lang w:val="en-US"/>
              </w:rPr>
              <w:t>24</w:t>
            </w:r>
            <w:r w:rsidRPr="00AC2D3E">
              <w:rPr>
                <w:rFonts w:eastAsia="Times New Roman"/>
                <w:color w:val="000000"/>
                <w:sz w:val="24"/>
                <w:szCs w:val="24"/>
              </w:rPr>
              <w:t xml:space="preserve">» </w:t>
            </w:r>
            <w:r w:rsidR="00935A6D">
              <w:rPr>
                <w:rFonts w:eastAsia="Times New Roman"/>
                <w:color w:val="000000"/>
                <w:sz w:val="24"/>
                <w:szCs w:val="24"/>
              </w:rPr>
              <w:t>апреля</w:t>
            </w:r>
            <w:r w:rsidRPr="00AC2D3E">
              <w:rPr>
                <w:rFonts w:eastAsia="Times New Roman"/>
                <w:color w:val="000000"/>
                <w:sz w:val="24"/>
                <w:szCs w:val="24"/>
              </w:rPr>
              <w:t xml:space="preserve"> 2017 г.</w:t>
            </w:r>
          </w:p>
          <w:p w:rsidR="00DF4788" w:rsidRPr="00AC2D3E" w:rsidRDefault="00DF4788">
            <w:pPr>
              <w:pStyle w:val="a4"/>
              <w:widowControl w:val="0"/>
              <w:spacing w:line="240" w:lineRule="auto"/>
              <w:jc w:val="right"/>
              <w:rPr>
                <w:i/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г. Москва, ул. Б. Оленья, д.15А, стр.1</w:t>
            </w:r>
          </w:p>
        </w:tc>
      </w:tr>
    </w:tbl>
    <w:p w:rsidR="009E318C" w:rsidRPr="00823955" w:rsidRDefault="009E318C" w:rsidP="009E318C">
      <w:pPr>
        <w:pStyle w:val="a4"/>
        <w:widowControl w:val="0"/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823955">
        <w:rPr>
          <w:b/>
          <w:color w:val="000000"/>
          <w:sz w:val="24"/>
          <w:szCs w:val="24"/>
        </w:rPr>
        <w:t xml:space="preserve">Наименование конкурентных переговоров: </w:t>
      </w:r>
      <w:r w:rsidRPr="00823955">
        <w:rPr>
          <w:color w:val="000000"/>
          <w:sz w:val="24"/>
          <w:szCs w:val="24"/>
        </w:rPr>
        <w:t>Право заключения договора на строительно-монтажные и пуско-наладочные работы в соответствии с техническим заданием для нужд АО "Воентелеком" (</w:t>
      </w:r>
      <w:r w:rsidRPr="00100DDF">
        <w:rPr>
          <w:color w:val="000000"/>
          <w:sz w:val="24"/>
          <w:szCs w:val="24"/>
        </w:rPr>
        <w:t>Центр-1</w:t>
      </w:r>
      <w:r w:rsidRPr="00823955">
        <w:rPr>
          <w:color w:val="000000"/>
          <w:sz w:val="24"/>
          <w:szCs w:val="24"/>
        </w:rPr>
        <w:t>).</w:t>
      </w:r>
    </w:p>
    <w:p w:rsidR="009E318C" w:rsidRPr="00823955" w:rsidRDefault="009E318C" w:rsidP="009E318C">
      <w:pPr>
        <w:pStyle w:val="a4"/>
        <w:widowControl w:val="0"/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823955">
        <w:rPr>
          <w:b/>
          <w:color w:val="000000"/>
          <w:sz w:val="24"/>
          <w:szCs w:val="24"/>
        </w:rPr>
        <w:t>Порядковый номер закупки в плане закупок</w:t>
      </w:r>
      <w:r w:rsidRPr="00823955">
        <w:rPr>
          <w:color w:val="000000"/>
          <w:sz w:val="24"/>
          <w:szCs w:val="24"/>
        </w:rPr>
        <w:t xml:space="preserve"> на 2017 год № </w:t>
      </w:r>
      <w:r>
        <w:rPr>
          <w:color w:val="000000"/>
          <w:sz w:val="24"/>
          <w:szCs w:val="24"/>
        </w:rPr>
        <w:t>1</w:t>
      </w:r>
      <w:r w:rsidRPr="00100DDF">
        <w:rPr>
          <w:color w:val="000000"/>
          <w:sz w:val="24"/>
          <w:szCs w:val="24"/>
        </w:rPr>
        <w:t>77</w:t>
      </w:r>
      <w:r w:rsidRPr="00823955">
        <w:rPr>
          <w:color w:val="000000"/>
          <w:sz w:val="24"/>
          <w:szCs w:val="24"/>
        </w:rPr>
        <w:t>.</w:t>
      </w:r>
    </w:p>
    <w:p w:rsidR="009E318C" w:rsidRPr="00AC2D3E" w:rsidRDefault="009E318C" w:rsidP="009E318C">
      <w:pPr>
        <w:pStyle w:val="a4"/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proofErr w:type="gramStart"/>
      <w:r w:rsidRPr="004D1613">
        <w:rPr>
          <w:b/>
          <w:color w:val="000000"/>
          <w:sz w:val="24"/>
          <w:szCs w:val="24"/>
        </w:rPr>
        <w:t xml:space="preserve">Извещение о проведении конкурентных переговоров </w:t>
      </w:r>
      <w:r w:rsidRPr="004D1613">
        <w:rPr>
          <w:color w:val="000000"/>
          <w:sz w:val="24"/>
          <w:szCs w:val="24"/>
        </w:rPr>
        <w:t>было размещено в информационно-телекоммуникационной сети «Интернет» по адресу:</w:t>
      </w:r>
      <w:r w:rsidRPr="004D1613">
        <w:rPr>
          <w:b/>
          <w:color w:val="000000"/>
          <w:sz w:val="24"/>
          <w:szCs w:val="24"/>
        </w:rPr>
        <w:t xml:space="preserve"> </w:t>
      </w:r>
      <w:hyperlink r:id="rId8" w:history="1">
        <w:r w:rsidRPr="001708A7">
          <w:rPr>
            <w:rStyle w:val="a3"/>
            <w:color w:val="000000" w:themeColor="text1"/>
            <w:sz w:val="24"/>
            <w:szCs w:val="24"/>
            <w:u w:val="none"/>
          </w:rPr>
          <w:t>http://www.voentelecom.ru</w:t>
        </w:r>
      </w:hyperlink>
      <w:r w:rsidRPr="00A86811">
        <w:rPr>
          <w:rStyle w:val="a3"/>
          <w:sz w:val="24"/>
          <w:szCs w:val="24"/>
          <w:u w:val="none"/>
        </w:rPr>
        <w:t xml:space="preserve">. </w:t>
      </w:r>
      <w:r w:rsidRPr="004D1613">
        <w:rPr>
          <w:color w:val="000000"/>
          <w:sz w:val="24"/>
          <w:szCs w:val="24"/>
        </w:rPr>
        <w:t xml:space="preserve">Прием предложений был осуществлен по адресу </w:t>
      </w:r>
      <w:r w:rsidRPr="004D1613">
        <w:rPr>
          <w:sz w:val="24"/>
          <w:szCs w:val="24"/>
        </w:rPr>
        <w:t>г. Москва, ул. Б. Оленья, д.15А, стр.1</w:t>
      </w:r>
      <w:r w:rsidRPr="004D1613">
        <w:rPr>
          <w:color w:val="000000"/>
          <w:sz w:val="24"/>
          <w:szCs w:val="24"/>
        </w:rPr>
        <w:t>,</w:t>
      </w:r>
      <w:r w:rsidRPr="00AC2D3E">
        <w:rPr>
          <w:color w:val="000000"/>
          <w:sz w:val="24"/>
          <w:szCs w:val="24"/>
        </w:rPr>
        <w:t xml:space="preserve"> регистрационный номер </w:t>
      </w:r>
      <w:r>
        <w:rPr>
          <w:color w:val="000000"/>
          <w:sz w:val="24"/>
          <w:szCs w:val="24"/>
        </w:rPr>
        <w:t>конкурентных переговоров</w:t>
      </w:r>
      <w:r w:rsidRPr="00AC2D3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 единой информационной системе в сфере закупок по адресу </w:t>
      </w:r>
      <w:hyperlink r:id="rId9" w:history="1">
        <w:r w:rsidRPr="001708A7">
          <w:rPr>
            <w:rStyle w:val="a3"/>
            <w:color w:val="000000" w:themeColor="text1"/>
            <w:sz w:val="24"/>
            <w:szCs w:val="24"/>
            <w:u w:val="none"/>
          </w:rPr>
          <w:t>http://</w:t>
        </w:r>
        <w:r w:rsidRPr="001708A7">
          <w:rPr>
            <w:rStyle w:val="a3"/>
            <w:color w:val="000000" w:themeColor="text1"/>
            <w:sz w:val="24"/>
            <w:szCs w:val="24"/>
            <w:u w:val="none"/>
            <w:lang w:val="en-US"/>
          </w:rPr>
          <w:t>www</w:t>
        </w:r>
        <w:r w:rsidRPr="001708A7">
          <w:rPr>
            <w:rStyle w:val="a3"/>
            <w:color w:val="000000" w:themeColor="text1"/>
            <w:sz w:val="24"/>
            <w:szCs w:val="24"/>
            <w:u w:val="none"/>
          </w:rPr>
          <w:t>.zakupki.gov.ru</w:t>
        </w:r>
      </w:hyperlink>
      <w:r w:rsidRPr="00AC2D3E">
        <w:rPr>
          <w:color w:val="000000"/>
          <w:sz w:val="24"/>
          <w:szCs w:val="24"/>
        </w:rPr>
        <w:t xml:space="preserve"> №</w:t>
      </w:r>
      <w:r w:rsidRPr="00100DDF">
        <w:t xml:space="preserve"> </w:t>
      </w:r>
      <w:r w:rsidRPr="00100DDF">
        <w:rPr>
          <w:color w:val="000000"/>
          <w:sz w:val="24"/>
          <w:szCs w:val="24"/>
        </w:rPr>
        <w:t>31704939860</w:t>
      </w:r>
      <w:r>
        <w:rPr>
          <w:color w:val="000000"/>
          <w:sz w:val="24"/>
          <w:szCs w:val="24"/>
        </w:rPr>
        <w:t>).</w:t>
      </w:r>
      <w:proofErr w:type="gramEnd"/>
    </w:p>
    <w:p w:rsidR="009E318C" w:rsidRPr="00AC2D3E" w:rsidRDefault="009E318C" w:rsidP="009E318C">
      <w:pPr>
        <w:pStyle w:val="a4"/>
        <w:widowControl w:val="0"/>
        <w:numPr>
          <w:ilvl w:val="0"/>
          <w:numId w:val="1"/>
        </w:numPr>
        <w:spacing w:line="240" w:lineRule="auto"/>
        <w:jc w:val="left"/>
        <w:rPr>
          <w:color w:val="000000"/>
          <w:sz w:val="24"/>
          <w:szCs w:val="24"/>
        </w:rPr>
      </w:pPr>
      <w:r w:rsidRPr="009E318C">
        <w:rPr>
          <w:b/>
          <w:color w:val="000000"/>
          <w:sz w:val="24"/>
          <w:szCs w:val="24"/>
        </w:rPr>
        <w:t>Процедура оценки и сопоставления заявок проводилась</w:t>
      </w:r>
      <w:r w:rsidRPr="00AC2D3E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«2</w:t>
      </w:r>
      <w:r w:rsidRPr="00462ED6">
        <w:rPr>
          <w:color w:val="000000"/>
          <w:sz w:val="24"/>
          <w:szCs w:val="24"/>
        </w:rPr>
        <w:t>4</w:t>
      </w:r>
      <w:r w:rsidRPr="00AC2D3E">
        <w:rPr>
          <w:color w:val="000000"/>
          <w:sz w:val="24"/>
          <w:szCs w:val="24"/>
        </w:rPr>
        <w:t>» а</w:t>
      </w:r>
      <w:r>
        <w:rPr>
          <w:color w:val="000000"/>
          <w:sz w:val="24"/>
          <w:szCs w:val="24"/>
        </w:rPr>
        <w:t>преля</w:t>
      </w:r>
      <w:r w:rsidRPr="00AC2D3E">
        <w:rPr>
          <w:color w:val="000000"/>
          <w:sz w:val="24"/>
          <w:szCs w:val="24"/>
        </w:rPr>
        <w:t xml:space="preserve"> 2017 г.</w:t>
      </w:r>
    </w:p>
    <w:p w:rsidR="009E318C" w:rsidRPr="00AC2D3E" w:rsidRDefault="009E318C" w:rsidP="009E318C">
      <w:pPr>
        <w:pStyle w:val="a4"/>
        <w:widowControl w:val="0"/>
        <w:numPr>
          <w:ilvl w:val="0"/>
          <w:numId w:val="1"/>
        </w:numPr>
        <w:spacing w:line="240" w:lineRule="auto"/>
        <w:rPr>
          <w:color w:val="000000"/>
          <w:sz w:val="24"/>
          <w:szCs w:val="24"/>
        </w:rPr>
      </w:pPr>
      <w:r w:rsidRPr="009E6C9A">
        <w:rPr>
          <w:b/>
          <w:color w:val="000000"/>
          <w:sz w:val="24"/>
          <w:szCs w:val="24"/>
        </w:rPr>
        <w:t xml:space="preserve">Основные требования выполнению работ: </w:t>
      </w:r>
      <w:proofErr w:type="gramStart"/>
      <w:r w:rsidRPr="009E6C9A">
        <w:rPr>
          <w:color w:val="000000"/>
          <w:sz w:val="24"/>
          <w:szCs w:val="24"/>
        </w:rPr>
        <w:t>согласно проекта</w:t>
      </w:r>
      <w:proofErr w:type="gramEnd"/>
      <w:r w:rsidRPr="009E6C9A">
        <w:rPr>
          <w:color w:val="000000"/>
          <w:sz w:val="24"/>
          <w:szCs w:val="24"/>
        </w:rPr>
        <w:t xml:space="preserve"> договора, в том числе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техническому заданию</w:t>
      </w:r>
      <w:r w:rsidRPr="00AC2D3E">
        <w:rPr>
          <w:color w:val="000000"/>
          <w:sz w:val="24"/>
          <w:szCs w:val="24"/>
        </w:rPr>
        <w:t>.</w:t>
      </w:r>
    </w:p>
    <w:p w:rsidR="009E6C9A" w:rsidRPr="00C07A8B" w:rsidRDefault="009E318C" w:rsidP="009E318C">
      <w:pPr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07A8B">
        <w:rPr>
          <w:rFonts w:ascii="Times New Roman" w:eastAsiaTheme="minorEastAsia" w:hAnsi="Times New Roman" w:cs="Times New Roman"/>
          <w:b/>
          <w:sz w:val="24"/>
          <w:szCs w:val="24"/>
        </w:rPr>
        <w:t>Начальн</w:t>
      </w:r>
      <w:r w:rsidR="00F4186B">
        <w:rPr>
          <w:rFonts w:ascii="Times New Roman" w:eastAsiaTheme="minorEastAsia" w:hAnsi="Times New Roman" w:cs="Times New Roman"/>
          <w:b/>
          <w:sz w:val="24"/>
          <w:szCs w:val="24"/>
        </w:rPr>
        <w:t>ая (максимальная) цена договора</w:t>
      </w:r>
      <w:r w:rsidRPr="00C07A8B">
        <w:rPr>
          <w:rFonts w:ascii="Times New Roman" w:eastAsiaTheme="minorEastAsia" w:hAnsi="Times New Roman" w:cs="Times New Roman"/>
          <w:b/>
          <w:sz w:val="24"/>
          <w:szCs w:val="24"/>
        </w:rPr>
        <w:t>:</w:t>
      </w:r>
      <w:r w:rsidRPr="00C07A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62ED6">
        <w:rPr>
          <w:rFonts w:ascii="Times New Roman" w:eastAsiaTheme="minorEastAsia" w:hAnsi="Times New Roman" w:cs="Times New Roman"/>
          <w:sz w:val="24"/>
          <w:szCs w:val="24"/>
        </w:rPr>
        <w:t>7 885 867,28 (Семь миллионов восемьсот восемьдесят пять тысяч восемьсот шестьдесят семь рублей 28 копеек)</w:t>
      </w:r>
      <w:r w:rsidR="00F4186B" w:rsidRPr="00F4186B">
        <w:t xml:space="preserve"> </w:t>
      </w:r>
      <w:r w:rsidR="00F4186B" w:rsidRPr="00F4186B">
        <w:rPr>
          <w:rFonts w:ascii="Times New Roman" w:eastAsiaTheme="minorEastAsia" w:hAnsi="Times New Roman" w:cs="Times New Roman"/>
          <w:sz w:val="24"/>
          <w:szCs w:val="24"/>
        </w:rPr>
        <w:t>включая НДС</w:t>
      </w:r>
      <w:r w:rsidRPr="00462ED6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8018F" w:rsidRDefault="00432713" w:rsidP="00A8018F">
      <w:pPr>
        <w:pStyle w:val="a4"/>
        <w:widowControl w:val="0"/>
        <w:spacing w:line="240" w:lineRule="auto"/>
        <w:ind w:left="720"/>
        <w:rPr>
          <w:color w:val="000000"/>
          <w:sz w:val="24"/>
          <w:szCs w:val="24"/>
        </w:rPr>
      </w:pPr>
      <w:r w:rsidRPr="009B3730">
        <w:rPr>
          <w:rFonts w:eastAsiaTheme="minorEastAsia"/>
          <w:b/>
          <w:sz w:val="24"/>
          <w:szCs w:val="24"/>
          <w:lang w:eastAsia="en-US"/>
        </w:rPr>
        <w:t xml:space="preserve">Срок </w:t>
      </w:r>
      <w:r w:rsidRPr="009B3730">
        <w:rPr>
          <w:b/>
          <w:color w:val="000000"/>
          <w:sz w:val="24"/>
          <w:szCs w:val="24"/>
        </w:rPr>
        <w:t>выполнения работ</w:t>
      </w:r>
      <w:r w:rsidRPr="00AC2D3E">
        <w:rPr>
          <w:color w:val="000000"/>
          <w:sz w:val="24"/>
          <w:szCs w:val="24"/>
        </w:rPr>
        <w:t xml:space="preserve">: </w:t>
      </w:r>
      <w:r w:rsidR="00A8018F" w:rsidRPr="00C07A8B">
        <w:rPr>
          <w:color w:val="000000"/>
          <w:sz w:val="24"/>
          <w:szCs w:val="24"/>
        </w:rPr>
        <w:t>не</w:t>
      </w:r>
      <w:r w:rsidR="009E318C">
        <w:rPr>
          <w:color w:val="000000"/>
          <w:sz w:val="24"/>
          <w:szCs w:val="24"/>
        </w:rPr>
        <w:t xml:space="preserve"> позднее 1</w:t>
      </w:r>
      <w:r w:rsidR="009E318C" w:rsidRPr="009E318C">
        <w:rPr>
          <w:color w:val="000000"/>
          <w:sz w:val="24"/>
          <w:szCs w:val="24"/>
        </w:rPr>
        <w:t>80</w:t>
      </w:r>
      <w:r w:rsidR="00A8018F" w:rsidRPr="00C07A8B">
        <w:rPr>
          <w:color w:val="000000"/>
          <w:sz w:val="24"/>
          <w:szCs w:val="24"/>
        </w:rPr>
        <w:t xml:space="preserve"> календарных дня с момента публикации итогового протокола.</w:t>
      </w:r>
    </w:p>
    <w:p w:rsidR="004C500A" w:rsidRPr="004C500A" w:rsidRDefault="004C500A" w:rsidP="00C07A8B">
      <w:pPr>
        <w:pStyle w:val="a4"/>
        <w:widowControl w:val="0"/>
        <w:spacing w:line="240" w:lineRule="auto"/>
        <w:ind w:left="720"/>
        <w:rPr>
          <w:color w:val="000000"/>
          <w:sz w:val="24"/>
          <w:szCs w:val="24"/>
        </w:rPr>
      </w:pPr>
    </w:p>
    <w:tbl>
      <w:tblPr>
        <w:tblW w:w="9656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8"/>
        <w:gridCol w:w="6072"/>
        <w:gridCol w:w="2976"/>
      </w:tblGrid>
      <w:tr w:rsidR="00341185" w:rsidRPr="00AC2D3E" w:rsidTr="00FB3BB5">
        <w:trPr>
          <w:trHeight w:val="213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85" w:rsidRPr="00AC2D3E" w:rsidRDefault="00341185" w:rsidP="00FB3BB5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85" w:rsidRPr="00AC2D3E" w:rsidRDefault="00341185" w:rsidP="00FB3BB5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Предмет договора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85" w:rsidRPr="00AC2D3E" w:rsidRDefault="00341185" w:rsidP="00FB3BB5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Кол-во</w:t>
            </w:r>
          </w:p>
        </w:tc>
      </w:tr>
      <w:tr w:rsidR="00341185" w:rsidRPr="00AC2D3E" w:rsidTr="00341185"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1185" w:rsidRPr="00AC2D3E" w:rsidRDefault="00341185" w:rsidP="00DF4788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</w:p>
        </w:tc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85" w:rsidRPr="00C07A8B" w:rsidRDefault="00C07A8B" w:rsidP="00341185">
            <w:pPr>
              <w:pStyle w:val="a4"/>
              <w:widowControl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C07A8B">
              <w:rPr>
                <w:color w:val="000000"/>
                <w:sz w:val="24"/>
                <w:szCs w:val="24"/>
              </w:rPr>
              <w:t>Право заключения договора на строительно-монтажные и пуско-наладочные работы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185" w:rsidRPr="00AC2D3E" w:rsidRDefault="00341185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C2D3E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AC2D3E">
              <w:rPr>
                <w:color w:val="000000"/>
                <w:sz w:val="24"/>
                <w:szCs w:val="24"/>
                <w:lang w:val="en-US"/>
              </w:rPr>
              <w:t>договор</w:t>
            </w:r>
            <w:proofErr w:type="spellEnd"/>
          </w:p>
        </w:tc>
      </w:tr>
    </w:tbl>
    <w:p w:rsidR="00DF4788" w:rsidRPr="00AC2D3E" w:rsidRDefault="00DF4788" w:rsidP="00DF4788">
      <w:pPr>
        <w:pStyle w:val="a4"/>
        <w:widowControl w:val="0"/>
        <w:spacing w:line="240" w:lineRule="auto"/>
        <w:jc w:val="left"/>
        <w:rPr>
          <w:color w:val="000000"/>
          <w:sz w:val="24"/>
          <w:szCs w:val="24"/>
        </w:rPr>
      </w:pPr>
    </w:p>
    <w:p w:rsidR="00DF4788" w:rsidRDefault="00DF4788" w:rsidP="00DF4788">
      <w:pPr>
        <w:pStyle w:val="a4"/>
        <w:widowControl w:val="0"/>
        <w:numPr>
          <w:ilvl w:val="0"/>
          <w:numId w:val="1"/>
        </w:numPr>
        <w:spacing w:line="240" w:lineRule="auto"/>
        <w:jc w:val="left"/>
        <w:rPr>
          <w:b/>
          <w:color w:val="000000"/>
          <w:sz w:val="24"/>
          <w:szCs w:val="24"/>
        </w:rPr>
      </w:pPr>
      <w:r w:rsidRPr="00AC2D3E">
        <w:rPr>
          <w:b/>
          <w:color w:val="000000"/>
          <w:sz w:val="24"/>
          <w:szCs w:val="24"/>
        </w:rPr>
        <w:t xml:space="preserve">Сведения обо всех участниках </w:t>
      </w:r>
      <w:r w:rsidR="00E90F32">
        <w:rPr>
          <w:b/>
          <w:color w:val="000000"/>
          <w:sz w:val="24"/>
          <w:szCs w:val="24"/>
        </w:rPr>
        <w:t>конкурентных переговоров</w:t>
      </w:r>
      <w:r w:rsidRPr="00AC2D3E">
        <w:rPr>
          <w:b/>
          <w:color w:val="000000"/>
          <w:sz w:val="24"/>
          <w:szCs w:val="24"/>
        </w:rPr>
        <w:t>, подавших предложения:</w:t>
      </w:r>
    </w:p>
    <w:p w:rsidR="000332F9" w:rsidRPr="00AC2D3E" w:rsidRDefault="000332F9" w:rsidP="000332F9">
      <w:pPr>
        <w:pStyle w:val="a4"/>
        <w:widowControl w:val="0"/>
        <w:spacing w:line="240" w:lineRule="auto"/>
        <w:ind w:left="720"/>
        <w:jc w:val="left"/>
        <w:rPr>
          <w:b/>
          <w:color w:val="000000"/>
          <w:sz w:val="24"/>
          <w:szCs w:val="24"/>
        </w:rPr>
      </w:pPr>
    </w:p>
    <w:tbl>
      <w:tblPr>
        <w:tblW w:w="9798" w:type="dxa"/>
        <w:tblInd w:w="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4"/>
        <w:gridCol w:w="1725"/>
        <w:gridCol w:w="1819"/>
        <w:gridCol w:w="1718"/>
        <w:gridCol w:w="1401"/>
        <w:gridCol w:w="1148"/>
        <w:gridCol w:w="1403"/>
      </w:tblGrid>
      <w:tr w:rsidR="000D6C77" w:rsidRPr="00AC2D3E" w:rsidTr="000969B2">
        <w:trPr>
          <w:trHeight w:val="591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77" w:rsidRPr="00AC2D3E" w:rsidRDefault="000D6C77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2D3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C2D3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77" w:rsidRPr="00AC2D3E" w:rsidRDefault="000D6C77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Наименование участника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77" w:rsidRPr="00AC2D3E" w:rsidRDefault="000D6C77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77" w:rsidRPr="00AC2D3E" w:rsidRDefault="000D6C77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ИНН/КПП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77" w:rsidRPr="00AC2D3E" w:rsidRDefault="000D6C77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Дата поступления заявки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6C77" w:rsidRPr="00AC2D3E" w:rsidRDefault="000D6C77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Время поступления заявки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6C77" w:rsidRPr="00AC2D3E" w:rsidRDefault="000D6C77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Субъект малого или среднего предпринимательства</w:t>
            </w:r>
          </w:p>
        </w:tc>
      </w:tr>
      <w:tr w:rsidR="000332F9" w:rsidRPr="00AC2D3E" w:rsidTr="000332F9">
        <w:trPr>
          <w:trHeight w:val="11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4788">
            <w:pPr>
              <w:pStyle w:val="a4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9E5D94" w:rsidRDefault="000332F9" w:rsidP="00DF70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E5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ТрансСвязь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9E5D94" w:rsidRDefault="000332F9" w:rsidP="00DF706C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195271, г. Санкт-Петербург, ул. </w:t>
            </w:r>
            <w:proofErr w:type="spellStart"/>
            <w:r w:rsidRPr="009E5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Бестужевская</w:t>
            </w:r>
            <w:proofErr w:type="spellEnd"/>
            <w:r w:rsidRPr="009E5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, д.10 литера 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9534C0" w:rsidRDefault="000332F9" w:rsidP="00DF706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7813511036/780401001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9534C0" w:rsidRDefault="000332F9" w:rsidP="00DF706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03.04.2017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9534C0" w:rsidRDefault="000332F9" w:rsidP="00DF706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34C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17:55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534C0"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32F9" w:rsidRPr="00AC2D3E" w:rsidTr="000969B2">
        <w:trPr>
          <w:trHeight w:val="11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4788">
            <w:pPr>
              <w:pStyle w:val="a4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0D6C77" w:rsidRDefault="000332F9" w:rsidP="00DF706C">
            <w:pPr>
              <w:pStyle w:val="a4"/>
              <w:widowControl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 «СМП Связь»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8E6887">
              <w:rPr>
                <w:color w:val="000000"/>
                <w:sz w:val="24"/>
                <w:szCs w:val="24"/>
              </w:rPr>
              <w:t xml:space="preserve">192007, Санкт-Петербург, </w:t>
            </w:r>
            <w:proofErr w:type="spellStart"/>
            <w:r w:rsidRPr="008E6887">
              <w:rPr>
                <w:color w:val="000000"/>
                <w:sz w:val="24"/>
                <w:szCs w:val="24"/>
              </w:rPr>
              <w:t>ул</w:t>
            </w:r>
            <w:proofErr w:type="gramStart"/>
            <w:r w:rsidRPr="008E6887">
              <w:rPr>
                <w:color w:val="000000"/>
                <w:sz w:val="24"/>
                <w:szCs w:val="24"/>
              </w:rPr>
              <w:t>.Б</w:t>
            </w:r>
            <w:proofErr w:type="gramEnd"/>
            <w:r w:rsidRPr="008E6887">
              <w:rPr>
                <w:color w:val="000000"/>
                <w:sz w:val="24"/>
                <w:szCs w:val="24"/>
              </w:rPr>
              <w:t>оровая</w:t>
            </w:r>
            <w:proofErr w:type="spellEnd"/>
            <w:r w:rsidRPr="008E6887">
              <w:rPr>
                <w:color w:val="000000"/>
                <w:sz w:val="24"/>
                <w:szCs w:val="24"/>
              </w:rPr>
              <w:t>, д.47/2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8E6887">
              <w:rPr>
                <w:color w:val="000000"/>
                <w:sz w:val="24"/>
                <w:szCs w:val="24"/>
              </w:rPr>
              <w:t>7816376353</w:t>
            </w:r>
            <w:r>
              <w:rPr>
                <w:color w:val="000000"/>
                <w:sz w:val="24"/>
                <w:szCs w:val="24"/>
              </w:rPr>
              <w:t>/</w:t>
            </w:r>
            <w:r>
              <w:t xml:space="preserve"> </w:t>
            </w:r>
            <w:r w:rsidRPr="008E6887">
              <w:rPr>
                <w:color w:val="000000"/>
                <w:sz w:val="24"/>
                <w:szCs w:val="24"/>
              </w:rPr>
              <w:t>781601001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07</w:t>
            </w:r>
            <w:r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09</w:t>
            </w:r>
            <w:r>
              <w:rPr>
                <w:color w:val="000000"/>
                <w:sz w:val="24"/>
                <w:szCs w:val="24"/>
              </w:rPr>
              <w:t>:45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32F9" w:rsidRPr="00AC2D3E" w:rsidTr="000969B2">
        <w:trPr>
          <w:trHeight w:val="11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4788">
            <w:pPr>
              <w:pStyle w:val="a4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7F3B7A" w:rsidRDefault="000332F9" w:rsidP="00DF706C">
            <w:pPr>
              <w:pStyle w:val="a4"/>
              <w:widowControl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3B7A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7F3B7A">
              <w:rPr>
                <w:color w:val="000000"/>
                <w:sz w:val="24"/>
                <w:szCs w:val="24"/>
              </w:rPr>
              <w:t>Омнитек</w:t>
            </w:r>
            <w:proofErr w:type="spellEnd"/>
            <w:r w:rsidRPr="007F3B7A">
              <w:rPr>
                <w:color w:val="000000"/>
                <w:sz w:val="24"/>
                <w:szCs w:val="24"/>
              </w:rPr>
              <w:t xml:space="preserve"> Сети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F74F79">
              <w:rPr>
                <w:color w:val="000000"/>
                <w:sz w:val="24"/>
                <w:szCs w:val="24"/>
              </w:rPr>
              <w:t>170100, г. Тверь, ул. Дарвина, д.3А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67A4">
              <w:rPr>
                <w:color w:val="000000"/>
                <w:sz w:val="24"/>
                <w:szCs w:val="24"/>
              </w:rPr>
              <w:t>6950137580</w:t>
            </w:r>
            <w:r>
              <w:rPr>
                <w:color w:val="000000"/>
                <w:sz w:val="24"/>
                <w:szCs w:val="24"/>
              </w:rPr>
              <w:t>/</w:t>
            </w:r>
            <w:r w:rsidRPr="009667A4">
              <w:rPr>
                <w:color w:val="000000"/>
                <w:sz w:val="24"/>
                <w:szCs w:val="24"/>
              </w:rPr>
              <w:t>695001001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9667A4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10</w:t>
            </w:r>
            <w:r w:rsidRPr="009667A4"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 w:rsidRPr="009667A4"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9667A4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16:</w:t>
            </w:r>
            <w:r>
              <w:rPr>
                <w:color w:val="000000"/>
                <w:sz w:val="24"/>
                <w:szCs w:val="24"/>
                <w:lang w:val="en-US"/>
              </w:rPr>
              <w:t>2</w:t>
            </w:r>
            <w:r w:rsidRPr="009667A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  <w:tr w:rsidR="000332F9" w:rsidRPr="00AC2D3E" w:rsidTr="000969B2">
        <w:trPr>
          <w:trHeight w:val="117"/>
        </w:trPr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4788">
            <w:pPr>
              <w:pStyle w:val="a4"/>
              <w:numPr>
                <w:ilvl w:val="0"/>
                <w:numId w:val="3"/>
              </w:numPr>
              <w:jc w:val="left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7F3B7A" w:rsidRDefault="000332F9" w:rsidP="00DF706C">
            <w:pPr>
              <w:pStyle w:val="a4"/>
              <w:widowControl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3B7A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F3B7A">
              <w:rPr>
                <w:color w:val="000000"/>
                <w:sz w:val="24"/>
                <w:szCs w:val="24"/>
              </w:rPr>
              <w:t>ВТК-С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ind w:right="-108"/>
              <w:jc w:val="left"/>
              <w:rPr>
                <w:color w:val="000000"/>
                <w:sz w:val="24"/>
                <w:szCs w:val="24"/>
              </w:rPr>
            </w:pPr>
            <w:r w:rsidRPr="00A65698">
              <w:rPr>
                <w:color w:val="000000"/>
                <w:sz w:val="24"/>
                <w:szCs w:val="24"/>
              </w:rPr>
              <w:t>123077, г. Москва, Хорошевское шоссе, д.40А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5601C1">
              <w:rPr>
                <w:color w:val="000000"/>
                <w:sz w:val="24"/>
                <w:szCs w:val="24"/>
              </w:rPr>
              <w:t>2311113226</w:t>
            </w:r>
            <w:r>
              <w:rPr>
                <w:color w:val="000000"/>
                <w:sz w:val="24"/>
                <w:szCs w:val="24"/>
              </w:rPr>
              <w:t>/</w:t>
            </w:r>
            <w:r w:rsidRPr="005601C1">
              <w:rPr>
                <w:color w:val="000000"/>
                <w:sz w:val="24"/>
                <w:szCs w:val="24"/>
              </w:rPr>
              <w:t>771401001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11</w:t>
            </w:r>
            <w:r>
              <w:rPr>
                <w:color w:val="000000"/>
                <w:sz w:val="24"/>
                <w:szCs w:val="24"/>
              </w:rPr>
              <w:t>.0</w:t>
            </w:r>
            <w:r>
              <w:rPr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color w:val="000000"/>
                <w:sz w:val="24"/>
                <w:szCs w:val="24"/>
              </w:rPr>
              <w:t>.2017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F90C17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en-US"/>
              </w:rPr>
              <w:t>6</w:t>
            </w:r>
            <w:r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2F9" w:rsidRPr="00AC2D3E" w:rsidRDefault="000332F9" w:rsidP="00DF706C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Да</w:t>
            </w:r>
          </w:p>
        </w:tc>
      </w:tr>
    </w:tbl>
    <w:p w:rsidR="00DF4788" w:rsidRPr="00AC2D3E" w:rsidRDefault="00DF4788" w:rsidP="00DF4788">
      <w:pPr>
        <w:pStyle w:val="a4"/>
        <w:widowControl w:val="0"/>
        <w:spacing w:line="240" w:lineRule="auto"/>
        <w:jc w:val="left"/>
        <w:rPr>
          <w:color w:val="000000"/>
          <w:sz w:val="24"/>
          <w:szCs w:val="24"/>
        </w:rPr>
      </w:pPr>
    </w:p>
    <w:p w:rsidR="00707CF8" w:rsidRDefault="00707CF8" w:rsidP="00707CF8">
      <w:pPr>
        <w:pStyle w:val="a4"/>
        <w:widowControl w:val="0"/>
        <w:numPr>
          <w:ilvl w:val="0"/>
          <w:numId w:val="1"/>
        </w:numPr>
        <w:spacing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</w:t>
      </w:r>
      <w:r w:rsidRPr="004D1613">
        <w:rPr>
          <w:b/>
          <w:color w:val="000000"/>
          <w:sz w:val="24"/>
          <w:szCs w:val="24"/>
        </w:rPr>
        <w:t xml:space="preserve">оступившие предложения </w:t>
      </w:r>
      <w:r>
        <w:rPr>
          <w:b/>
          <w:color w:val="000000"/>
          <w:sz w:val="24"/>
          <w:szCs w:val="24"/>
        </w:rPr>
        <w:t>с учетом</w:t>
      </w:r>
      <w:r w:rsidRPr="004D1613">
        <w:rPr>
          <w:b/>
          <w:color w:val="000000"/>
          <w:sz w:val="24"/>
          <w:szCs w:val="24"/>
        </w:rPr>
        <w:t xml:space="preserve"> </w:t>
      </w:r>
      <w:r w:rsidRPr="00F6214B">
        <w:rPr>
          <w:b/>
          <w:color w:val="000000"/>
          <w:sz w:val="24"/>
          <w:szCs w:val="24"/>
        </w:rPr>
        <w:t>зафиксированных в протоколе пер</w:t>
      </w:r>
      <w:r>
        <w:rPr>
          <w:b/>
          <w:color w:val="000000"/>
          <w:sz w:val="24"/>
          <w:szCs w:val="24"/>
        </w:rPr>
        <w:t>еговоров результатов переговоров</w:t>
      </w:r>
      <w:r w:rsidRPr="004D1613">
        <w:rPr>
          <w:b/>
          <w:color w:val="000000"/>
          <w:sz w:val="24"/>
          <w:szCs w:val="24"/>
        </w:rPr>
        <w:t>:</w:t>
      </w:r>
    </w:p>
    <w:p w:rsidR="000332F9" w:rsidRPr="004D1613" w:rsidRDefault="000332F9" w:rsidP="000332F9">
      <w:pPr>
        <w:pStyle w:val="a4"/>
        <w:widowControl w:val="0"/>
        <w:spacing w:line="240" w:lineRule="auto"/>
        <w:ind w:left="720"/>
        <w:rPr>
          <w:b/>
          <w:color w:val="000000"/>
          <w:sz w:val="24"/>
          <w:szCs w:val="24"/>
        </w:rPr>
      </w:pP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2552"/>
        <w:gridCol w:w="3685"/>
      </w:tblGrid>
      <w:tr w:rsidR="00707CF8" w:rsidRPr="00AC2D3E" w:rsidTr="00707CF8">
        <w:trPr>
          <w:cantSplit/>
          <w:trHeight w:val="75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F8" w:rsidRPr="00AC2D3E" w:rsidRDefault="00707CF8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AC2D3E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AC2D3E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F8" w:rsidRPr="00AC2D3E" w:rsidRDefault="00707CF8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Наименование участника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F8" w:rsidRPr="00AC2D3E" w:rsidRDefault="00707CF8" w:rsidP="00682EB6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>Цена договора,</w:t>
            </w:r>
            <w:r w:rsidRPr="00AC2D3E">
              <w:t xml:space="preserve"> </w:t>
            </w:r>
            <w:r w:rsidRPr="00DA1858">
              <w:rPr>
                <w:sz w:val="24"/>
                <w:szCs w:val="24"/>
              </w:rPr>
              <w:t xml:space="preserve">в руб., </w:t>
            </w:r>
            <w:r w:rsidRPr="00DA1858">
              <w:rPr>
                <w:color w:val="000000"/>
                <w:sz w:val="24"/>
                <w:szCs w:val="24"/>
              </w:rPr>
              <w:t xml:space="preserve">в том </w:t>
            </w:r>
            <w:r w:rsidRPr="00AC2D3E">
              <w:rPr>
                <w:color w:val="000000"/>
                <w:sz w:val="24"/>
                <w:szCs w:val="24"/>
              </w:rPr>
              <w:t>числе НДС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F8" w:rsidRPr="00AC2D3E" w:rsidRDefault="00707CF8" w:rsidP="00707CF8">
            <w:pPr>
              <w:pStyle w:val="a4"/>
              <w:widowControl w:val="0"/>
              <w:spacing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C2D3E">
              <w:rPr>
                <w:color w:val="000000"/>
                <w:sz w:val="24"/>
                <w:szCs w:val="24"/>
              </w:rPr>
              <w:t xml:space="preserve">Срок </w:t>
            </w:r>
            <w:r>
              <w:rPr>
                <w:color w:val="000000"/>
                <w:sz w:val="24"/>
                <w:szCs w:val="24"/>
              </w:rPr>
              <w:t>выполнения работ</w:t>
            </w:r>
            <w:r w:rsidRPr="00AC2D3E">
              <w:rPr>
                <w:color w:val="000000"/>
                <w:sz w:val="24"/>
                <w:szCs w:val="24"/>
              </w:rPr>
              <w:t>, календарных дней с момента публикации итогового протокола</w:t>
            </w:r>
          </w:p>
        </w:tc>
      </w:tr>
      <w:tr w:rsidR="00707CF8" w:rsidRPr="00AC2D3E" w:rsidTr="00707CF8">
        <w:trPr>
          <w:cantSplit/>
          <w:trHeight w:val="139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F8" w:rsidRPr="00AC2D3E" w:rsidRDefault="00707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F8" w:rsidRPr="00AC2D3E" w:rsidRDefault="00707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F8" w:rsidRPr="00AC2D3E" w:rsidRDefault="00707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CF8" w:rsidRPr="00AC2D3E" w:rsidRDefault="00707C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35298" w:rsidRPr="00AC2D3E" w:rsidTr="00235298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5298" w:rsidRPr="00AC2D3E" w:rsidRDefault="00235298">
            <w:pPr>
              <w:pStyle w:val="a4"/>
              <w:ind w:left="227"/>
              <w:rPr>
                <w:sz w:val="24"/>
                <w:szCs w:val="24"/>
              </w:rPr>
            </w:pPr>
            <w:r w:rsidRPr="00DA185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9E5D94" w:rsidRDefault="00235298" w:rsidP="00235298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5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9E5D9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ТрансСвязь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235298" w:rsidRDefault="00235298" w:rsidP="002352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7 491 573,92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235298" w:rsidRDefault="00235298" w:rsidP="002352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235298" w:rsidRPr="00AC2D3E" w:rsidTr="00235298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E90F32" w:rsidRDefault="00235298">
            <w:pPr>
              <w:pStyle w:val="a4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0D6C77" w:rsidRDefault="00235298" w:rsidP="00235298">
            <w:pPr>
              <w:pStyle w:val="a4"/>
              <w:widowControl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ЗАО «СМП Связь»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235298" w:rsidRDefault="00235298" w:rsidP="002352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7 491 573,92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235298" w:rsidRDefault="00235298" w:rsidP="002352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</w:tr>
      <w:tr w:rsidR="00235298" w:rsidRPr="00AC2D3E" w:rsidTr="00235298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Default="00235298">
            <w:pPr>
              <w:pStyle w:val="a4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7F3B7A" w:rsidRDefault="00235298" w:rsidP="00235298">
            <w:pPr>
              <w:pStyle w:val="a4"/>
              <w:widowControl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3B7A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 w:rsidRPr="007F3B7A">
              <w:rPr>
                <w:color w:val="000000"/>
                <w:sz w:val="24"/>
                <w:szCs w:val="24"/>
              </w:rPr>
              <w:t>Омнитек</w:t>
            </w:r>
            <w:proofErr w:type="spellEnd"/>
            <w:r w:rsidRPr="007F3B7A">
              <w:rPr>
                <w:color w:val="000000"/>
                <w:sz w:val="24"/>
                <w:szCs w:val="24"/>
              </w:rPr>
              <w:t xml:space="preserve"> Сети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235298" w:rsidRDefault="00235298" w:rsidP="002352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7 450 000,00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235298" w:rsidRDefault="00235298" w:rsidP="002352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164</w:t>
            </w:r>
          </w:p>
        </w:tc>
      </w:tr>
      <w:tr w:rsidR="00235298" w:rsidRPr="00AC2D3E" w:rsidTr="00235298">
        <w:trPr>
          <w:trHeight w:val="126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Default="00235298">
            <w:pPr>
              <w:pStyle w:val="a4"/>
              <w:ind w:left="22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7F3B7A" w:rsidRDefault="00235298" w:rsidP="00235298">
            <w:pPr>
              <w:pStyle w:val="a4"/>
              <w:widowControl w:val="0"/>
              <w:spacing w:line="240" w:lineRule="auto"/>
              <w:jc w:val="left"/>
              <w:rPr>
                <w:color w:val="000000"/>
                <w:sz w:val="24"/>
                <w:szCs w:val="24"/>
              </w:rPr>
            </w:pPr>
            <w:r w:rsidRPr="007F3B7A">
              <w:rPr>
                <w:color w:val="000000"/>
                <w:sz w:val="24"/>
                <w:szCs w:val="24"/>
              </w:rPr>
              <w:t xml:space="preserve">ООО </w:t>
            </w:r>
            <w:r>
              <w:rPr>
                <w:color w:val="000000"/>
                <w:sz w:val="24"/>
                <w:szCs w:val="24"/>
              </w:rPr>
              <w:t>«</w:t>
            </w:r>
            <w:r w:rsidRPr="007F3B7A">
              <w:rPr>
                <w:color w:val="000000"/>
                <w:sz w:val="24"/>
                <w:szCs w:val="24"/>
              </w:rPr>
              <w:t>ВТК-С</w:t>
            </w:r>
            <w:r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235298" w:rsidRDefault="00235298" w:rsidP="002352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7 491 573,91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298" w:rsidRPr="00235298" w:rsidRDefault="00235298" w:rsidP="0023529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529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</w:tr>
    </w:tbl>
    <w:p w:rsidR="00DF4788" w:rsidRPr="00AC2D3E" w:rsidRDefault="00DF4788" w:rsidP="00DF4788">
      <w:pPr>
        <w:pStyle w:val="a4"/>
        <w:widowControl w:val="0"/>
        <w:spacing w:line="240" w:lineRule="auto"/>
        <w:jc w:val="left"/>
        <w:rPr>
          <w:color w:val="000000"/>
          <w:sz w:val="24"/>
          <w:szCs w:val="24"/>
        </w:rPr>
      </w:pPr>
    </w:p>
    <w:p w:rsidR="00707CF8" w:rsidRDefault="00707CF8" w:rsidP="00707CF8">
      <w:pPr>
        <w:pStyle w:val="a4"/>
        <w:widowControl w:val="0"/>
        <w:numPr>
          <w:ilvl w:val="0"/>
          <w:numId w:val="1"/>
        </w:numPr>
        <w:spacing w:line="240" w:lineRule="auto"/>
        <w:rPr>
          <w:b/>
          <w:color w:val="000000"/>
          <w:sz w:val="24"/>
          <w:szCs w:val="24"/>
        </w:rPr>
      </w:pPr>
      <w:r w:rsidRPr="00707CF8">
        <w:rPr>
          <w:b/>
          <w:color w:val="000000"/>
          <w:sz w:val="24"/>
          <w:szCs w:val="24"/>
        </w:rPr>
        <w:t>На основании критериев оценки, указанных в документации к процедуре конкурентные переговоры, рассчитаны баллы по предложениям (Приложение 1).</w:t>
      </w:r>
      <w:r>
        <w:rPr>
          <w:b/>
          <w:color w:val="000000"/>
          <w:sz w:val="24"/>
          <w:szCs w:val="24"/>
        </w:rPr>
        <w:t xml:space="preserve"> </w:t>
      </w:r>
      <w:r w:rsidRPr="00707CF8">
        <w:rPr>
          <w:b/>
          <w:color w:val="000000"/>
          <w:sz w:val="24"/>
          <w:szCs w:val="24"/>
        </w:rPr>
        <w:t xml:space="preserve">Предложения </w:t>
      </w:r>
      <w:proofErr w:type="spellStart"/>
      <w:r w:rsidRPr="00707CF8">
        <w:rPr>
          <w:b/>
          <w:color w:val="000000"/>
          <w:sz w:val="24"/>
          <w:szCs w:val="24"/>
        </w:rPr>
        <w:t>проранжированы</w:t>
      </w:r>
      <w:proofErr w:type="spellEnd"/>
      <w:r w:rsidRPr="00707CF8">
        <w:rPr>
          <w:b/>
          <w:color w:val="000000"/>
          <w:sz w:val="24"/>
          <w:szCs w:val="24"/>
        </w:rPr>
        <w:t xml:space="preserve"> по степени предпочтительности:</w:t>
      </w:r>
    </w:p>
    <w:p w:rsidR="00707CF8" w:rsidRDefault="00707CF8" w:rsidP="00707CF8">
      <w:pPr>
        <w:pStyle w:val="a4"/>
        <w:widowControl w:val="0"/>
        <w:spacing w:line="240" w:lineRule="auto"/>
        <w:ind w:left="720"/>
        <w:rPr>
          <w:b/>
          <w:color w:val="000000"/>
          <w:sz w:val="24"/>
          <w:szCs w:val="24"/>
        </w:rPr>
      </w:pPr>
    </w:p>
    <w:p w:rsidR="00696D93" w:rsidRPr="00625C81" w:rsidRDefault="00113129" w:rsidP="00113129">
      <w:pPr>
        <w:pStyle w:val="a8"/>
        <w:numPr>
          <w:ilvl w:val="1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31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1131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Омнитек</w:t>
      </w:r>
      <w:proofErr w:type="spellEnd"/>
      <w:r w:rsidRPr="001131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Сети»</w:t>
      </w:r>
      <w:r w:rsidR="00AE239B" w:rsidRPr="00625C81">
        <w:rPr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(99,76</w:t>
      </w:r>
      <w:r w:rsidR="00AE239B" w:rsidRPr="00625C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баллов)</w:t>
      </w:r>
      <w:r w:rsidR="00707CF8" w:rsidRPr="00625C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707CF8" w:rsidRDefault="00113129" w:rsidP="00113129">
      <w:pPr>
        <w:pStyle w:val="a8"/>
        <w:numPr>
          <w:ilvl w:val="1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31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 «ВТК-С»</w:t>
      </w:r>
      <w:r w:rsidR="00AE239B" w:rsidRPr="00625C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131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99,50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E239B" w:rsidRPr="00625C8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баллов)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113129" w:rsidRDefault="00113129" w:rsidP="00113129">
      <w:pPr>
        <w:pStyle w:val="a8"/>
        <w:numPr>
          <w:ilvl w:val="1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131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ООО «</w:t>
      </w:r>
      <w:proofErr w:type="spellStart"/>
      <w:r w:rsidRPr="001131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ТрансСвязь</w:t>
      </w:r>
      <w:proofErr w:type="spellEnd"/>
      <w:r w:rsidRPr="001131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131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98,39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баллов);</w:t>
      </w:r>
    </w:p>
    <w:p w:rsidR="00113129" w:rsidRPr="00625C81" w:rsidRDefault="00E00E3A" w:rsidP="00E00E3A">
      <w:pPr>
        <w:pStyle w:val="a8"/>
        <w:numPr>
          <w:ilvl w:val="1"/>
          <w:numId w:val="1"/>
        </w:numP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00E3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ЗАО «СМП Связь»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</w:t>
      </w:r>
      <w:r w:rsidRPr="0011312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98,39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баллов)</w:t>
      </w:r>
    </w:p>
    <w:p w:rsidR="00AE239B" w:rsidRPr="00AE239B" w:rsidRDefault="00707CF8" w:rsidP="00625C81">
      <w:pPr>
        <w:pStyle w:val="a4"/>
        <w:widowControl w:val="0"/>
        <w:numPr>
          <w:ilvl w:val="0"/>
          <w:numId w:val="1"/>
        </w:numPr>
        <w:spacing w:line="240" w:lineRule="auto"/>
        <w:rPr>
          <w:b/>
          <w:color w:val="000000"/>
          <w:sz w:val="24"/>
          <w:szCs w:val="24"/>
        </w:rPr>
      </w:pPr>
      <w:r w:rsidRPr="00707CF8">
        <w:rPr>
          <w:b/>
          <w:color w:val="000000"/>
          <w:sz w:val="24"/>
          <w:szCs w:val="24"/>
        </w:rPr>
        <w:t>Признать победителем в проведении конкурентных переговоров следующего участника</w:t>
      </w:r>
      <w:r w:rsidR="00AE239B">
        <w:rPr>
          <w:b/>
          <w:color w:val="000000"/>
          <w:sz w:val="24"/>
          <w:szCs w:val="24"/>
        </w:rPr>
        <w:t xml:space="preserve">: </w:t>
      </w:r>
      <w:r w:rsidR="00235298" w:rsidRPr="00235298">
        <w:rPr>
          <w:b/>
          <w:color w:val="000000"/>
          <w:sz w:val="24"/>
          <w:szCs w:val="24"/>
        </w:rPr>
        <w:t>ООО «</w:t>
      </w:r>
      <w:proofErr w:type="spellStart"/>
      <w:r w:rsidR="00235298" w:rsidRPr="00235298">
        <w:rPr>
          <w:b/>
          <w:color w:val="000000"/>
          <w:sz w:val="24"/>
          <w:szCs w:val="24"/>
        </w:rPr>
        <w:t>Омнитек</w:t>
      </w:r>
      <w:proofErr w:type="spellEnd"/>
      <w:r w:rsidR="00235298" w:rsidRPr="00235298">
        <w:rPr>
          <w:b/>
          <w:color w:val="000000"/>
          <w:sz w:val="24"/>
          <w:szCs w:val="24"/>
        </w:rPr>
        <w:t xml:space="preserve"> Сети»</w:t>
      </w:r>
    </w:p>
    <w:p w:rsidR="00707CF8" w:rsidRPr="00AE239B" w:rsidRDefault="00707CF8" w:rsidP="00AE239B">
      <w:pPr>
        <w:pStyle w:val="a7"/>
        <w:ind w:left="709"/>
        <w:jc w:val="both"/>
        <w:rPr>
          <w:rFonts w:ascii="Times New Roman" w:hAnsi="Times New Roman"/>
          <w:sz w:val="24"/>
          <w:szCs w:val="24"/>
        </w:rPr>
      </w:pPr>
      <w:r w:rsidRPr="00AE239B">
        <w:rPr>
          <w:rFonts w:ascii="Times New Roman" w:hAnsi="Times New Roman"/>
          <w:sz w:val="24"/>
          <w:szCs w:val="24"/>
        </w:rPr>
        <w:t xml:space="preserve">Срок выполнения работ: </w:t>
      </w:r>
      <w:r w:rsidR="00AE239B" w:rsidRPr="00AE239B">
        <w:rPr>
          <w:rFonts w:ascii="Times New Roman" w:hAnsi="Times New Roman"/>
          <w:sz w:val="24"/>
          <w:szCs w:val="24"/>
        </w:rPr>
        <w:t>в течение</w:t>
      </w:r>
      <w:r w:rsidR="00AE239B" w:rsidRPr="00625C81">
        <w:rPr>
          <w:rFonts w:ascii="Times New Roman" w:hAnsi="Times New Roman"/>
          <w:sz w:val="24"/>
          <w:szCs w:val="24"/>
        </w:rPr>
        <w:t xml:space="preserve"> </w:t>
      </w:r>
      <w:r w:rsidR="00D3472E">
        <w:rPr>
          <w:rFonts w:ascii="Times New Roman" w:hAnsi="Times New Roman"/>
          <w:sz w:val="24"/>
          <w:szCs w:val="24"/>
        </w:rPr>
        <w:t>1</w:t>
      </w:r>
      <w:r w:rsidR="00235298">
        <w:rPr>
          <w:rFonts w:ascii="Times New Roman" w:hAnsi="Times New Roman"/>
          <w:sz w:val="24"/>
          <w:szCs w:val="24"/>
        </w:rPr>
        <w:t>64</w:t>
      </w:r>
      <w:r w:rsidR="00AE239B" w:rsidRPr="00625C81">
        <w:rPr>
          <w:rFonts w:ascii="Times New Roman" w:hAnsi="Times New Roman"/>
          <w:sz w:val="24"/>
          <w:szCs w:val="24"/>
        </w:rPr>
        <w:t xml:space="preserve"> </w:t>
      </w:r>
      <w:r w:rsidR="00AE239B" w:rsidRPr="00AE239B">
        <w:rPr>
          <w:rFonts w:ascii="Times New Roman" w:hAnsi="Times New Roman"/>
          <w:sz w:val="24"/>
          <w:szCs w:val="24"/>
        </w:rPr>
        <w:t>календарных дней с момента публикации  итогового протокола.</w:t>
      </w:r>
    </w:p>
    <w:p w:rsidR="00707CF8" w:rsidRPr="00417CA5" w:rsidRDefault="00707CF8" w:rsidP="00625C81">
      <w:pPr>
        <w:pStyle w:val="a7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17CA5">
        <w:rPr>
          <w:rFonts w:ascii="Times New Roman" w:hAnsi="Times New Roman"/>
          <w:color w:val="000000"/>
          <w:sz w:val="24"/>
          <w:szCs w:val="24"/>
        </w:rPr>
        <w:t xml:space="preserve">Общая стоимость договора: </w:t>
      </w:r>
      <w:r w:rsidR="00051BFF" w:rsidRPr="00235298">
        <w:rPr>
          <w:rFonts w:ascii="Times New Roman" w:hAnsi="Times New Roman"/>
          <w:color w:val="000000"/>
          <w:sz w:val="24"/>
          <w:szCs w:val="24"/>
          <w:lang w:eastAsia="ru-RU"/>
        </w:rPr>
        <w:t>7 450 000,00</w:t>
      </w:r>
      <w:r w:rsidRPr="00417CA5">
        <w:rPr>
          <w:rFonts w:ascii="Times New Roman" w:hAnsi="Times New Roman"/>
          <w:color w:val="000000"/>
          <w:sz w:val="24"/>
          <w:szCs w:val="24"/>
        </w:rPr>
        <w:t>  руб. в том числе НДС.</w:t>
      </w:r>
    </w:p>
    <w:p w:rsidR="00707CF8" w:rsidRDefault="00707CF8" w:rsidP="00625C81">
      <w:pPr>
        <w:pStyle w:val="a4"/>
        <w:widowControl w:val="0"/>
        <w:spacing w:line="240" w:lineRule="auto"/>
        <w:ind w:left="709"/>
        <w:rPr>
          <w:sz w:val="24"/>
          <w:szCs w:val="24"/>
        </w:rPr>
      </w:pPr>
      <w:r w:rsidRPr="00417CA5">
        <w:rPr>
          <w:sz w:val="24"/>
          <w:szCs w:val="24"/>
        </w:rPr>
        <w:t xml:space="preserve">Порядок оплаты: </w:t>
      </w:r>
      <w:r w:rsidR="00D5728D" w:rsidRPr="00D5728D">
        <w:rPr>
          <w:sz w:val="24"/>
          <w:szCs w:val="24"/>
        </w:rPr>
        <w:t xml:space="preserve">Авансирование 50%, окончательный платеж 50%. В </w:t>
      </w:r>
      <w:proofErr w:type="gramStart"/>
      <w:r w:rsidR="00D5728D" w:rsidRPr="00D5728D">
        <w:rPr>
          <w:sz w:val="24"/>
          <w:szCs w:val="24"/>
        </w:rPr>
        <w:t>соответствии</w:t>
      </w:r>
      <w:proofErr w:type="gramEnd"/>
      <w:r w:rsidR="00D5728D" w:rsidRPr="00D5728D">
        <w:rPr>
          <w:sz w:val="24"/>
          <w:szCs w:val="24"/>
        </w:rPr>
        <w:t xml:space="preserve"> с условиями проекта договора</w:t>
      </w:r>
    </w:p>
    <w:p w:rsidR="00814620" w:rsidRPr="0033739A" w:rsidRDefault="00814620" w:rsidP="00707CF8">
      <w:pPr>
        <w:tabs>
          <w:tab w:val="left" w:pos="2145"/>
        </w:tabs>
      </w:pPr>
    </w:p>
    <w:p w:rsidR="00DA52D2" w:rsidRDefault="00DA52D2" w:rsidP="00DA52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A52D2" w:rsidSect="00DF4788"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541"/>
        <w:gridCol w:w="5144"/>
        <w:gridCol w:w="2977"/>
        <w:gridCol w:w="1418"/>
        <w:gridCol w:w="1417"/>
        <w:gridCol w:w="1418"/>
        <w:gridCol w:w="1417"/>
      </w:tblGrid>
      <w:tr w:rsidR="00DA52D2" w:rsidRPr="00DA52D2" w:rsidTr="00DA52D2">
        <w:trPr>
          <w:trHeight w:val="315"/>
        </w:trPr>
        <w:tc>
          <w:tcPr>
            <w:tcW w:w="143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3CB5" w:rsidRDefault="00A13CB5" w:rsidP="00A13C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Приложение 1 </w:t>
            </w:r>
          </w:p>
          <w:p w:rsidR="00DA52D2" w:rsidRDefault="00DA52D2" w:rsidP="00A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Сводная ведомость оценки и сопоставление предложений</w:t>
            </w:r>
          </w:p>
          <w:p w:rsidR="00A13CB5" w:rsidRPr="00DA52D2" w:rsidRDefault="00A13CB5" w:rsidP="00A13C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A52D2" w:rsidRPr="00DA52D2" w:rsidTr="00FA1AC1">
        <w:trPr>
          <w:trHeight w:val="4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 оценки предложений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Максимальный балл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№ 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№ 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№ 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 № 4</w:t>
            </w:r>
          </w:p>
        </w:tc>
      </w:tr>
      <w:tr w:rsidR="00DA52D2" w:rsidRPr="00DA52D2" w:rsidTr="00FA1AC1">
        <w:trPr>
          <w:trHeight w:val="9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Стоимость договора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ТрансСвязь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ЗАО СМП Связь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ООО </w:t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Омнитек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ВТК-С</w:t>
            </w:r>
          </w:p>
        </w:tc>
      </w:tr>
      <w:tr w:rsidR="00DA52D2" w:rsidRPr="00DA52D2" w:rsidTr="00FA1AC1">
        <w:trPr>
          <w:trHeight w:val="139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Заявке Участника с минимальной ценой договора, предложенной Участником, присваивается максимальное количество баллов.</w:t>
            </w: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баллов Заявок иных Участников оцениваются в соответствии с Ценовым критерием (</w:t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 по формуле:</w:t>
            </w: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Кц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=Мах* </w:t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Цмин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Цоц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Цмин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минимальная цена из всех предложений;</w:t>
            </w: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Цоц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цена оцениваемого предложения.</w:t>
            </w: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Мах - максимальное количество баллов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89,50</w:t>
            </w:r>
          </w:p>
        </w:tc>
      </w:tr>
      <w:tr w:rsidR="00DA52D2" w:rsidRPr="00DA52D2" w:rsidTr="00FA1AC1">
        <w:trPr>
          <w:trHeight w:val="88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выполнения работ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52D2" w:rsidRPr="00DA52D2" w:rsidTr="00FA1AC1">
        <w:trPr>
          <w:trHeight w:val="207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Заявке Участника с минимальным сроком исполнения договора, предложенным Участником, присваивается максимальное количество баллов.</w:t>
            </w: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Количество баллов Заявок иных участников оцениваются в соответствии с Критерием срока поставки (</w:t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 формуле:</w:t>
            </w: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Ксп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=Мах* </w:t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СПмин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СПоц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СПмин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минимальный срок из всех заявок;</w:t>
            </w: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СПоц</w:t>
            </w:r>
            <w:proofErr w:type="spellEnd"/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 срок оцениваемого предложения.</w:t>
            </w: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Мах - максимальное количество 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DA52D2" w:rsidRPr="00DA52D2" w:rsidTr="00FA1AC1">
        <w:trPr>
          <w:trHeight w:val="681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1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Итоговый рейтинг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98,39</w:t>
            </w:r>
            <w:r w:rsidR="00FA1AC1" w:rsidRPr="00FA1A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1AC1" w:rsidRPr="00FA1A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98,39</w:t>
            </w:r>
            <w:r w:rsidR="00FA1AC1" w:rsidRPr="00FA1A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1AC1" w:rsidRPr="00FA1A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99,76</w:t>
            </w:r>
            <w:r w:rsidR="00FA1AC1" w:rsidRPr="00FA1A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1AC1" w:rsidRPr="00FA1A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2D2" w:rsidRPr="00DA52D2" w:rsidRDefault="00DA52D2" w:rsidP="00DA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A52D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99,50</w:t>
            </w:r>
            <w:r w:rsidR="00FA1AC1" w:rsidRPr="00FA1A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A1AC1" w:rsidRPr="00FA1AC1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</w:tr>
    </w:tbl>
    <w:p w:rsidR="00707CF8" w:rsidRDefault="00707CF8" w:rsidP="00707CF8">
      <w:pPr>
        <w:tabs>
          <w:tab w:val="left" w:pos="2145"/>
        </w:tabs>
      </w:pPr>
    </w:p>
    <w:p w:rsidR="00707CF8" w:rsidRDefault="00707CF8" w:rsidP="00707CF8">
      <w:pPr>
        <w:tabs>
          <w:tab w:val="left" w:pos="2145"/>
        </w:tabs>
      </w:pPr>
    </w:p>
    <w:p w:rsidR="00707CF8" w:rsidRDefault="00707CF8" w:rsidP="00707CF8">
      <w:pPr>
        <w:tabs>
          <w:tab w:val="left" w:pos="2145"/>
        </w:tabs>
      </w:pPr>
    </w:p>
    <w:p w:rsidR="00707CF8" w:rsidRPr="00707CF8" w:rsidRDefault="00707CF8" w:rsidP="00707CF8">
      <w:pPr>
        <w:tabs>
          <w:tab w:val="left" w:pos="2145"/>
        </w:tabs>
      </w:pPr>
    </w:p>
    <w:sectPr w:rsidR="00707CF8" w:rsidRPr="00707CF8" w:rsidSect="00DA52D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4D7"/>
    <w:multiLevelType w:val="multilevel"/>
    <w:tmpl w:val="877E4EE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873"/>
        </w:tabs>
        <w:ind w:left="87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26"/>
        </w:tabs>
        <w:ind w:left="102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539"/>
        </w:tabs>
        <w:ind w:left="1539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692"/>
        </w:tabs>
        <w:ind w:left="169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2205"/>
        </w:tabs>
        <w:ind w:left="2205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58"/>
        </w:tabs>
        <w:ind w:left="235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71"/>
        </w:tabs>
        <w:ind w:left="287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24"/>
        </w:tabs>
        <w:ind w:left="3024" w:hanging="1800"/>
      </w:pPr>
      <w:rPr>
        <w:rFonts w:cs="Times New Roman"/>
      </w:rPr>
    </w:lvl>
  </w:abstractNum>
  <w:abstractNum w:abstractNumId="1">
    <w:nsid w:val="211B4FAE"/>
    <w:multiLevelType w:val="hybridMultilevel"/>
    <w:tmpl w:val="ABAA04B6"/>
    <w:lvl w:ilvl="0" w:tplc="5B3C9EAC">
      <w:start w:val="1"/>
      <w:numFmt w:val="decimal"/>
      <w:lvlText w:val="%1."/>
      <w:lvlJc w:val="left"/>
      <w:pPr>
        <w:ind w:left="227" w:hanging="22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918E0"/>
    <w:multiLevelType w:val="hybridMultilevel"/>
    <w:tmpl w:val="BDB0A646"/>
    <w:lvl w:ilvl="0" w:tplc="6EF8BD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C633E"/>
    <w:multiLevelType w:val="hybridMultilevel"/>
    <w:tmpl w:val="781059B4"/>
    <w:lvl w:ilvl="0" w:tplc="DB82A79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7A1CE4"/>
    <w:multiLevelType w:val="hybridMultilevel"/>
    <w:tmpl w:val="ECA4D5C2"/>
    <w:lvl w:ilvl="0" w:tplc="6EF8BDA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61A5946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788"/>
    <w:rsid w:val="000332F9"/>
    <w:rsid w:val="00051BFF"/>
    <w:rsid w:val="00064675"/>
    <w:rsid w:val="000969B2"/>
    <w:rsid w:val="000D6C77"/>
    <w:rsid w:val="000E6286"/>
    <w:rsid w:val="00110C9F"/>
    <w:rsid w:val="00113129"/>
    <w:rsid w:val="001271FB"/>
    <w:rsid w:val="001705C0"/>
    <w:rsid w:val="00196D38"/>
    <w:rsid w:val="001A2A84"/>
    <w:rsid w:val="001B0F58"/>
    <w:rsid w:val="001B46E0"/>
    <w:rsid w:val="001C4E2A"/>
    <w:rsid w:val="001D1E66"/>
    <w:rsid w:val="001D339A"/>
    <w:rsid w:val="001D3C8A"/>
    <w:rsid w:val="001E0D78"/>
    <w:rsid w:val="0021701E"/>
    <w:rsid w:val="00235298"/>
    <w:rsid w:val="002648D3"/>
    <w:rsid w:val="002D11BE"/>
    <w:rsid w:val="002D4401"/>
    <w:rsid w:val="003239B4"/>
    <w:rsid w:val="0033739A"/>
    <w:rsid w:val="00341185"/>
    <w:rsid w:val="003448C1"/>
    <w:rsid w:val="00347CCB"/>
    <w:rsid w:val="003A0C9C"/>
    <w:rsid w:val="003C33C2"/>
    <w:rsid w:val="0041233A"/>
    <w:rsid w:val="00432713"/>
    <w:rsid w:val="004C500A"/>
    <w:rsid w:val="0051713C"/>
    <w:rsid w:val="0054709B"/>
    <w:rsid w:val="0055135A"/>
    <w:rsid w:val="00585B79"/>
    <w:rsid w:val="005B250F"/>
    <w:rsid w:val="005D7C6C"/>
    <w:rsid w:val="005E3B87"/>
    <w:rsid w:val="006102E2"/>
    <w:rsid w:val="00625C81"/>
    <w:rsid w:val="00662A3D"/>
    <w:rsid w:val="00676E11"/>
    <w:rsid w:val="00682EB6"/>
    <w:rsid w:val="00694BFB"/>
    <w:rsid w:val="00696D93"/>
    <w:rsid w:val="006A2709"/>
    <w:rsid w:val="006A563E"/>
    <w:rsid w:val="00707CF8"/>
    <w:rsid w:val="00716737"/>
    <w:rsid w:val="00767BC9"/>
    <w:rsid w:val="00770A68"/>
    <w:rsid w:val="00814620"/>
    <w:rsid w:val="00856098"/>
    <w:rsid w:val="008D0C88"/>
    <w:rsid w:val="008E5E03"/>
    <w:rsid w:val="008E6887"/>
    <w:rsid w:val="008F37BB"/>
    <w:rsid w:val="00902BDF"/>
    <w:rsid w:val="00935A6D"/>
    <w:rsid w:val="009A5E03"/>
    <w:rsid w:val="009E318C"/>
    <w:rsid w:val="009E6C9A"/>
    <w:rsid w:val="00A061B4"/>
    <w:rsid w:val="00A1279A"/>
    <w:rsid w:val="00A13CB5"/>
    <w:rsid w:val="00A20987"/>
    <w:rsid w:val="00A8018F"/>
    <w:rsid w:val="00A86811"/>
    <w:rsid w:val="00AB0E57"/>
    <w:rsid w:val="00AB147D"/>
    <w:rsid w:val="00AC2D3E"/>
    <w:rsid w:val="00AE239B"/>
    <w:rsid w:val="00B4446D"/>
    <w:rsid w:val="00B7321F"/>
    <w:rsid w:val="00BB0542"/>
    <w:rsid w:val="00BB5A6F"/>
    <w:rsid w:val="00C01493"/>
    <w:rsid w:val="00C07A8B"/>
    <w:rsid w:val="00C158B1"/>
    <w:rsid w:val="00C158ED"/>
    <w:rsid w:val="00C37698"/>
    <w:rsid w:val="00CB1376"/>
    <w:rsid w:val="00CE6B72"/>
    <w:rsid w:val="00CF6BC3"/>
    <w:rsid w:val="00D04225"/>
    <w:rsid w:val="00D3472E"/>
    <w:rsid w:val="00D5728D"/>
    <w:rsid w:val="00D65A70"/>
    <w:rsid w:val="00DA1858"/>
    <w:rsid w:val="00DA52D2"/>
    <w:rsid w:val="00DC0A25"/>
    <w:rsid w:val="00DF4788"/>
    <w:rsid w:val="00E00E3A"/>
    <w:rsid w:val="00E35AF3"/>
    <w:rsid w:val="00E45619"/>
    <w:rsid w:val="00E90F32"/>
    <w:rsid w:val="00EE331D"/>
    <w:rsid w:val="00F4186B"/>
    <w:rsid w:val="00FA1AC1"/>
    <w:rsid w:val="00FB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F4788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Пункт"/>
    <w:basedOn w:val="a"/>
    <w:rsid w:val="00DF4788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78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478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127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F4788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Пункт"/>
    <w:basedOn w:val="a"/>
    <w:rsid w:val="00DF4788"/>
    <w:pPr>
      <w:spacing w:after="0" w:line="36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78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DF4788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A127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enteleco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2EC9-3C72-449B-94CB-0B9EF63B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Исхакова Ленара Ринатовна</dc:creator>
  <cp:lastModifiedBy>Исхакова Ленара Ринатовна</cp:lastModifiedBy>
  <cp:revision>103</cp:revision>
  <cp:lastPrinted>2017-04-20T14:28:00Z</cp:lastPrinted>
  <dcterms:created xsi:type="dcterms:W3CDTF">2017-03-20T07:16:00Z</dcterms:created>
  <dcterms:modified xsi:type="dcterms:W3CDTF">2017-04-24T11:37:00Z</dcterms:modified>
</cp:coreProperties>
</file>